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AA80" w14:textId="77777777" w:rsidR="002F422A" w:rsidRPr="002F422A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  <w:lang w:val="en-US"/>
        </w:rPr>
      </w:pPr>
    </w:p>
    <w:p w14:paraId="6062D3B4" w14:textId="37F12587" w:rsidR="002F422A" w:rsidRPr="002F422A" w:rsidRDefault="00C33A7E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FC372C"/>
          <w:sz w:val="48"/>
          <w:szCs w:val="48"/>
          <w:lang w:val="en-US"/>
        </w:rPr>
      </w:pPr>
      <w:r>
        <w:rPr>
          <w:rFonts w:asciiTheme="majorHAnsi" w:hAnsiTheme="majorHAnsi" w:cs="Helvetica"/>
          <w:b/>
          <w:bCs/>
          <w:color w:val="FC372C"/>
          <w:sz w:val="48"/>
          <w:szCs w:val="48"/>
          <w:lang w:val="en-US"/>
        </w:rPr>
        <w:t xml:space="preserve">Groepen indelen </w:t>
      </w:r>
    </w:p>
    <w:p w14:paraId="4A608D1C" w14:textId="77777777" w:rsidR="002F422A" w:rsidRPr="002F422A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01111"/>
          <w:sz w:val="40"/>
          <w:szCs w:val="40"/>
          <w:lang w:val="en-US"/>
        </w:rPr>
      </w:pPr>
    </w:p>
    <w:p w14:paraId="6578ABC2" w14:textId="77777777" w:rsidR="00C33A7E" w:rsidRPr="00C33A7E" w:rsidRDefault="00C33A7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  <w:r w:rsidRPr="00C33A7E">
        <w:rPr>
          <w:rFonts w:asciiTheme="majorHAnsi" w:hAnsiTheme="majorHAnsi" w:cs="Helvetica"/>
          <w:bCs/>
          <w:color w:val="101111"/>
          <w:sz w:val="32"/>
          <w:szCs w:val="32"/>
        </w:rPr>
        <w:t xml:space="preserve">De leerkracht is VRIJ om te kiezen. </w:t>
      </w:r>
    </w:p>
    <w:p w14:paraId="10A1410D" w14:textId="0E4C9B11" w:rsidR="00FE2A12" w:rsidRPr="00C33A7E" w:rsidRDefault="00C33A7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  <w:r w:rsidRPr="00C33A7E">
        <w:rPr>
          <w:rFonts w:asciiTheme="majorHAnsi" w:hAnsiTheme="majorHAnsi" w:cs="Helvetica"/>
          <w:bCs/>
          <w:color w:val="101111"/>
          <w:sz w:val="32"/>
          <w:szCs w:val="32"/>
        </w:rPr>
        <w:t xml:space="preserve">De keuze moet BEWUST zijn.  </w:t>
      </w:r>
    </w:p>
    <w:p w14:paraId="2BE5A641" w14:textId="7D3DB5BC" w:rsidR="00C33A7E" w:rsidRDefault="00C33A7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  <w:r w:rsidRPr="00C33A7E">
        <w:rPr>
          <w:rFonts w:asciiTheme="majorHAnsi" w:hAnsiTheme="majorHAnsi" w:cs="Helvetica"/>
          <w:bCs/>
          <w:color w:val="101111"/>
          <w:sz w:val="32"/>
          <w:szCs w:val="32"/>
        </w:rPr>
        <w:t xml:space="preserve">De individuele LEERLING moet er beter van worden. </w:t>
      </w:r>
    </w:p>
    <w:p w14:paraId="57155CC5" w14:textId="5C6A91AD" w:rsidR="00C33A7E" w:rsidRDefault="00C33A7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  <w:r>
        <w:rPr>
          <w:rFonts w:asciiTheme="majorHAnsi" w:hAnsiTheme="majorHAnsi" w:cs="Helvetica"/>
          <w:bCs/>
          <w:color w:val="101111"/>
          <w:sz w:val="32"/>
          <w:szCs w:val="32"/>
        </w:rPr>
        <w:t>Het indelen is vaak een ZINVOL ONDERDEEL VAN DE LES en dus geen tijdverlies. Je komt immers een en ander te weten over de leerlingen.</w:t>
      </w:r>
    </w:p>
    <w:p w14:paraId="135A3C29" w14:textId="07C2BFA6" w:rsidR="007E390D" w:rsidRDefault="007E390D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  <w:r>
        <w:rPr>
          <w:rFonts w:asciiTheme="majorHAnsi" w:hAnsiTheme="majorHAnsi" w:cs="Helvetica"/>
          <w:bCs/>
          <w:color w:val="101111"/>
          <w:sz w:val="32"/>
          <w:szCs w:val="32"/>
        </w:rPr>
        <w:t xml:space="preserve">Leerlingen hoeven niet altijd op voorhand te weten op basis waarvan groepen worden ingedeeld. </w:t>
      </w:r>
    </w:p>
    <w:p w14:paraId="51F5F372" w14:textId="44FCE7F3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  <w:r>
        <w:rPr>
          <w:rFonts w:asciiTheme="majorHAnsi" w:hAnsiTheme="majorHAnsi" w:cs="Helvetica"/>
          <w:bCs/>
          <w:color w:val="101111"/>
          <w:sz w:val="32"/>
          <w:szCs w:val="32"/>
        </w:rPr>
        <w:t xml:space="preserve">Er is niets mis met homogene groepen. WISSEL gerust AF. </w:t>
      </w:r>
      <w:r w:rsidR="00C408BD">
        <w:rPr>
          <w:rFonts w:asciiTheme="majorHAnsi" w:hAnsiTheme="majorHAnsi" w:cs="Helvetica"/>
          <w:bCs/>
          <w:color w:val="101111"/>
          <w:sz w:val="32"/>
          <w:szCs w:val="32"/>
        </w:rPr>
        <w:t xml:space="preserve">De gekste criteria kunnen enthousiasmerend werken! </w:t>
      </w:r>
    </w:p>
    <w:p w14:paraId="242CD30C" w14:textId="77777777" w:rsidR="00622664" w:rsidRDefault="00622664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787D915C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043E6FBC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6A5135C4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4888A26E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3CCC23F6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7E8C7193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6CEE131B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045FD2A5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6B20C3B4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064CE65B" w14:textId="77777777" w:rsidR="009617BE" w:rsidRDefault="009617BE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p w14:paraId="355B2873" w14:textId="77777777" w:rsidR="00C408BD" w:rsidRDefault="00C408BD" w:rsidP="002F422A">
      <w:pPr>
        <w:spacing w:line="360" w:lineRule="auto"/>
        <w:rPr>
          <w:rFonts w:asciiTheme="majorHAnsi" w:hAnsiTheme="majorHAnsi" w:cs="Helvetica"/>
          <w:bCs/>
          <w:color w:val="101111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6879"/>
      </w:tblGrid>
      <w:tr w:rsidR="005F3720" w:rsidRPr="00622664" w14:paraId="49010692" w14:textId="77777777" w:rsidTr="005F3720">
        <w:tc>
          <w:tcPr>
            <w:tcW w:w="2301" w:type="dxa"/>
          </w:tcPr>
          <w:p w14:paraId="12E40FAD" w14:textId="7CDBD8C1" w:rsidR="005F3720" w:rsidRPr="00622664" w:rsidRDefault="005F3720" w:rsidP="009617BE">
            <w:pPr>
              <w:spacing w:line="276" w:lineRule="auto"/>
              <w:rPr>
                <w:rFonts w:asciiTheme="majorHAnsi" w:hAnsiTheme="majorHAnsi" w:cs="Helvetica"/>
                <w:b/>
                <w:bCs/>
                <w:color w:val="101111"/>
                <w:sz w:val="32"/>
                <w:szCs w:val="32"/>
              </w:rPr>
            </w:pPr>
            <w:r w:rsidRPr="00622664">
              <w:rPr>
                <w:rFonts w:asciiTheme="majorHAnsi" w:hAnsiTheme="majorHAnsi" w:cs="Helvetica"/>
                <w:b/>
                <w:bCs/>
                <w:color w:val="101111"/>
                <w:sz w:val="32"/>
                <w:szCs w:val="32"/>
              </w:rPr>
              <w:t>Criterium</w:t>
            </w:r>
          </w:p>
        </w:tc>
        <w:tc>
          <w:tcPr>
            <w:tcW w:w="6879" w:type="dxa"/>
          </w:tcPr>
          <w:p w14:paraId="523A2156" w14:textId="19175050" w:rsidR="005F3720" w:rsidRPr="00622664" w:rsidRDefault="005F3720" w:rsidP="009617BE">
            <w:pPr>
              <w:spacing w:line="276" w:lineRule="auto"/>
              <w:rPr>
                <w:rFonts w:asciiTheme="majorHAnsi" w:hAnsiTheme="majorHAnsi" w:cs="Helvetica"/>
                <w:b/>
                <w:bCs/>
                <w:color w:val="101111"/>
                <w:sz w:val="32"/>
                <w:szCs w:val="32"/>
              </w:rPr>
            </w:pPr>
            <w:r w:rsidRPr="00622664">
              <w:rPr>
                <w:rFonts w:asciiTheme="majorHAnsi" w:hAnsiTheme="majorHAnsi" w:cs="Helvetica"/>
                <w:b/>
                <w:bCs/>
                <w:color w:val="101111"/>
                <w:sz w:val="32"/>
                <w:szCs w:val="32"/>
              </w:rPr>
              <w:t>Hoe</w:t>
            </w:r>
          </w:p>
        </w:tc>
      </w:tr>
      <w:tr w:rsidR="005F3720" w14:paraId="61EDF069" w14:textId="77777777" w:rsidTr="005F3720">
        <w:tc>
          <w:tcPr>
            <w:tcW w:w="2301" w:type="dxa"/>
          </w:tcPr>
          <w:p w14:paraId="53B56864" w14:textId="002CD9EB" w:rsidR="005F3720" w:rsidRPr="00E0539F" w:rsidRDefault="005F3720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Willekeur </w:t>
            </w:r>
          </w:p>
        </w:tc>
        <w:tc>
          <w:tcPr>
            <w:tcW w:w="6879" w:type="dxa"/>
          </w:tcPr>
          <w:p w14:paraId="3F5512A7" w14:textId="77777777" w:rsidR="005F3720" w:rsidRDefault="005F3720" w:rsidP="009617BE">
            <w:pPr>
              <w:pStyle w:val="Lijstalinea"/>
              <w:numPr>
                <w:ilvl w:val="0"/>
                <w:numId w:val="7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Kleuren bepalen de groep. Bij binnenkomst nemen leerlingen een gekleurd kaartje uit de zak. </w:t>
            </w:r>
          </w:p>
          <w:p w14:paraId="7172A655" w14:textId="272CDA03" w:rsidR="005F3720" w:rsidRPr="00E0539F" w:rsidRDefault="005F3720" w:rsidP="009617BE">
            <w:pPr>
              <w:pStyle w:val="Lijstalinea"/>
              <w:numPr>
                <w:ilvl w:val="0"/>
                <w:numId w:val="7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Fiches/foto’s/teksten over een onderwerp bij elkaar zoeken (</w:t>
            </w:r>
          </w:p>
        </w:tc>
      </w:tr>
      <w:tr w:rsidR="005F3720" w14:paraId="39622F36" w14:textId="77777777" w:rsidTr="005F3720">
        <w:tc>
          <w:tcPr>
            <w:tcW w:w="2301" w:type="dxa"/>
          </w:tcPr>
          <w:p w14:paraId="4765FAB6" w14:textId="2DCBF2FD" w:rsidR="005F3720" w:rsidRPr="00E0539F" w:rsidRDefault="005F3720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 w:rsidRPr="00E0539F">
              <w:rPr>
                <w:rFonts w:asciiTheme="majorHAnsi" w:hAnsiTheme="majorHAnsi" w:cs="Helvetica"/>
                <w:bCs/>
                <w:color w:val="101111"/>
              </w:rPr>
              <w:t xml:space="preserve">Vriendschap </w:t>
            </w:r>
          </w:p>
        </w:tc>
        <w:tc>
          <w:tcPr>
            <w:tcW w:w="6879" w:type="dxa"/>
          </w:tcPr>
          <w:p w14:paraId="4ECD74B8" w14:textId="77777777" w:rsidR="005F3720" w:rsidRDefault="005F3720" w:rsidP="009617BE">
            <w:pPr>
              <w:pStyle w:val="Lijstalinea"/>
              <w:numPr>
                <w:ilvl w:val="0"/>
                <w:numId w:val="7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 w:rsidRPr="00E0539F">
              <w:rPr>
                <w:rFonts w:asciiTheme="majorHAnsi" w:hAnsiTheme="majorHAnsi" w:cs="Helvetica"/>
                <w:bCs/>
                <w:color w:val="101111"/>
              </w:rPr>
              <w:t xml:space="preserve">Dit criterium kan ook omgekeerd gebruikt worden om leerlingen die op het eerste zich niet klikken samen te laten werken. </w:t>
            </w:r>
          </w:p>
          <w:p w14:paraId="3B039015" w14:textId="25F3F2E0" w:rsidR="005F3720" w:rsidRDefault="005F3720" w:rsidP="009617BE">
            <w:pPr>
              <w:pStyle w:val="Lijstalinea"/>
              <w:numPr>
                <w:ilvl w:val="0"/>
                <w:numId w:val="7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Groepen mogen ongelijk in aantal zijn. </w:t>
            </w:r>
          </w:p>
          <w:p w14:paraId="1AB93A64" w14:textId="77777777" w:rsidR="005F3720" w:rsidRDefault="005F3720" w:rsidP="009617BE">
            <w:pPr>
              <w:pStyle w:val="Lijstalinea"/>
              <w:numPr>
                <w:ilvl w:val="0"/>
                <w:numId w:val="7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Kapitein per groep. ‘Bij wie sluit je aan?’</w:t>
            </w:r>
          </w:p>
          <w:p w14:paraId="4F01DEF3" w14:textId="77777777" w:rsidR="005F3720" w:rsidRDefault="005F3720" w:rsidP="009617BE">
            <w:pPr>
              <w:pStyle w:val="Lijstalinea"/>
              <w:numPr>
                <w:ilvl w:val="0"/>
                <w:numId w:val="7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Opletten met uitsluiten. </w:t>
            </w:r>
          </w:p>
          <w:p w14:paraId="66358C9C" w14:textId="77777777" w:rsidR="005F3720" w:rsidRDefault="005F3720" w:rsidP="009617BE">
            <w:pPr>
              <w:pStyle w:val="Lijstalinea"/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Leerkracht of leerling zélf kiest. Leerlingen worden niet gekozen door medeleerlingen. </w:t>
            </w:r>
          </w:p>
          <w:p w14:paraId="2E4FF2A2" w14:textId="1C904080" w:rsidR="009617BE" w:rsidRPr="00E0539F" w:rsidRDefault="009617BE" w:rsidP="009617BE">
            <w:pPr>
              <w:pStyle w:val="Lijstalinea"/>
              <w:numPr>
                <w:ilvl w:val="0"/>
                <w:numId w:val="10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Je kan de leerlingen ook laten kiezen bij welke leerkracht ze willen zitten. </w:t>
            </w:r>
          </w:p>
        </w:tc>
      </w:tr>
      <w:tr w:rsidR="005F3720" w14:paraId="26E9BBB0" w14:textId="77777777" w:rsidTr="005F3720">
        <w:tc>
          <w:tcPr>
            <w:tcW w:w="2301" w:type="dxa"/>
          </w:tcPr>
          <w:p w14:paraId="06B9FD0B" w14:textId="15D2FB34" w:rsidR="005F3720" w:rsidRPr="00E0539F" w:rsidRDefault="005F3720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 w:rsidRPr="00E0539F">
              <w:rPr>
                <w:rFonts w:asciiTheme="majorHAnsi" w:hAnsiTheme="majorHAnsi" w:cs="Helvetica"/>
                <w:bCs/>
                <w:color w:val="101111"/>
              </w:rPr>
              <w:t xml:space="preserve">Interesse </w:t>
            </w:r>
          </w:p>
        </w:tc>
        <w:tc>
          <w:tcPr>
            <w:tcW w:w="6879" w:type="dxa"/>
          </w:tcPr>
          <w:p w14:paraId="08EA03BD" w14:textId="149E2E13" w:rsidR="005F3720" w:rsidRDefault="005F3720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Poll </w:t>
            </w:r>
          </w:p>
          <w:p w14:paraId="553EF31C" w14:textId="463D06E6" w:rsidR="005F3720" w:rsidRDefault="005F3720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Voorkennis leerkracht </w:t>
            </w:r>
          </w:p>
          <w:p w14:paraId="282D3AFB" w14:textId="33401DDF" w:rsidR="005F3720" w:rsidRPr="00E0539F" w:rsidRDefault="005F3720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Foto</w:t>
            </w:r>
            <w:r w:rsidR="009617BE">
              <w:rPr>
                <w:rFonts w:asciiTheme="majorHAnsi" w:hAnsiTheme="majorHAnsi" w:cs="Helvetica"/>
                <w:bCs/>
                <w:color w:val="101111"/>
              </w:rPr>
              <w:t>’</w:t>
            </w:r>
            <w:r>
              <w:rPr>
                <w:rFonts w:asciiTheme="majorHAnsi" w:hAnsiTheme="majorHAnsi" w:cs="Helvetica"/>
                <w:bCs/>
                <w:color w:val="101111"/>
              </w:rPr>
              <w:t xml:space="preserve">s </w:t>
            </w:r>
            <w:r w:rsidR="009617BE">
              <w:rPr>
                <w:rFonts w:asciiTheme="majorHAnsi" w:hAnsiTheme="majorHAnsi" w:cs="Helvetica"/>
                <w:bCs/>
                <w:color w:val="101111"/>
              </w:rPr>
              <w:t xml:space="preserve">of voorwerpen </w:t>
            </w:r>
            <w:r>
              <w:rPr>
                <w:rFonts w:asciiTheme="majorHAnsi" w:hAnsiTheme="majorHAnsi" w:cs="Helvetica"/>
                <w:bCs/>
                <w:color w:val="101111"/>
              </w:rPr>
              <w:t xml:space="preserve">die bij elkaar horen </w:t>
            </w:r>
          </w:p>
        </w:tc>
      </w:tr>
      <w:tr w:rsidR="005F3720" w14:paraId="7DEE9A63" w14:textId="77777777" w:rsidTr="005F3720">
        <w:tc>
          <w:tcPr>
            <w:tcW w:w="2301" w:type="dxa"/>
          </w:tcPr>
          <w:p w14:paraId="6FD22195" w14:textId="2E3E7DBF" w:rsidR="005F3720" w:rsidRPr="00E0539F" w:rsidRDefault="005F3720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Voorkennis</w:t>
            </w:r>
          </w:p>
        </w:tc>
        <w:tc>
          <w:tcPr>
            <w:tcW w:w="6879" w:type="dxa"/>
          </w:tcPr>
          <w:p w14:paraId="01662CC2" w14:textId="77777777" w:rsidR="005F3720" w:rsidRDefault="005F3720" w:rsidP="009617BE">
            <w:pPr>
              <w:pStyle w:val="Lijstalinea"/>
              <w:numPr>
                <w:ilvl w:val="0"/>
                <w:numId w:val="9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Quiz </w:t>
            </w:r>
          </w:p>
          <w:p w14:paraId="6B5F3861" w14:textId="47CFAE52" w:rsidR="005F3720" w:rsidRPr="007E390D" w:rsidRDefault="005F3720" w:rsidP="009617BE">
            <w:pPr>
              <w:pStyle w:val="Lijstalinea"/>
              <w:numPr>
                <w:ilvl w:val="0"/>
                <w:numId w:val="9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Test </w:t>
            </w:r>
          </w:p>
        </w:tc>
      </w:tr>
      <w:tr w:rsidR="005F3720" w14:paraId="56D32268" w14:textId="77777777" w:rsidTr="005F3720">
        <w:tc>
          <w:tcPr>
            <w:tcW w:w="2301" w:type="dxa"/>
          </w:tcPr>
          <w:p w14:paraId="45A5CC83" w14:textId="12ED2995" w:rsidR="005F3720" w:rsidRPr="00E0539F" w:rsidRDefault="005F3720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Overtuiging </w:t>
            </w:r>
          </w:p>
        </w:tc>
        <w:tc>
          <w:tcPr>
            <w:tcW w:w="6879" w:type="dxa"/>
          </w:tcPr>
          <w:p w14:paraId="122E71FE" w14:textId="77777777" w:rsidR="005F3720" w:rsidRDefault="005F3720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Stellingen in hoeken </w:t>
            </w:r>
          </w:p>
          <w:p w14:paraId="04A3A3DF" w14:textId="49C29F7A" w:rsidR="005F3720" w:rsidRPr="009617BE" w:rsidRDefault="005F3720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Rij achter elkaar met glijdende schaal (bv. uiterst links = helemaal mee eens, uiterst rechts is totaal oneens) </w:t>
            </w:r>
          </w:p>
        </w:tc>
      </w:tr>
      <w:tr w:rsidR="009617BE" w14:paraId="11CD1832" w14:textId="77777777" w:rsidTr="005F3720">
        <w:tc>
          <w:tcPr>
            <w:tcW w:w="2301" w:type="dxa"/>
          </w:tcPr>
          <w:p w14:paraId="1392F947" w14:textId="4A6CF019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Werktempo </w:t>
            </w:r>
          </w:p>
        </w:tc>
        <w:tc>
          <w:tcPr>
            <w:tcW w:w="6879" w:type="dxa"/>
          </w:tcPr>
          <w:p w14:paraId="0871D38A" w14:textId="56B9D4C2" w:rsidR="009617BE" w:rsidRDefault="009617BE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Het kan motiverend zijn om de snelle werkers eens samen te zetten. </w:t>
            </w:r>
          </w:p>
        </w:tc>
      </w:tr>
      <w:tr w:rsidR="009617BE" w14:paraId="56C94FCD" w14:textId="77777777" w:rsidTr="005F3720">
        <w:tc>
          <w:tcPr>
            <w:tcW w:w="2301" w:type="dxa"/>
          </w:tcPr>
          <w:p w14:paraId="0CC9B80C" w14:textId="79382F1A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Talent</w:t>
            </w:r>
          </w:p>
        </w:tc>
        <w:tc>
          <w:tcPr>
            <w:tcW w:w="6879" w:type="dxa"/>
          </w:tcPr>
          <w:p w14:paraId="31A6604E" w14:textId="299BB005" w:rsidR="009617BE" w:rsidRDefault="009617BE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Mensen met hetzelfde talent samen zetten kan hen dwingen om uit hun comfortzone te komen. </w:t>
            </w:r>
          </w:p>
        </w:tc>
      </w:tr>
      <w:tr w:rsidR="009617BE" w14:paraId="42C843FC" w14:textId="77777777" w:rsidTr="009617BE">
        <w:trPr>
          <w:trHeight w:val="91"/>
        </w:trPr>
        <w:tc>
          <w:tcPr>
            <w:tcW w:w="2301" w:type="dxa"/>
          </w:tcPr>
          <w:p w14:paraId="149EA038" w14:textId="6A658323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Intelligentie  </w:t>
            </w:r>
          </w:p>
        </w:tc>
        <w:tc>
          <w:tcPr>
            <w:tcW w:w="6879" w:type="dxa"/>
          </w:tcPr>
          <w:p w14:paraId="24754AEE" w14:textId="3223FC88" w:rsidR="009617BE" w:rsidRDefault="009617BE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Groepen hoeven niet dezelfde uitvoer te realiseren. </w:t>
            </w:r>
          </w:p>
        </w:tc>
      </w:tr>
      <w:tr w:rsidR="009617BE" w14:paraId="08E2A956" w14:textId="77777777" w:rsidTr="009617BE">
        <w:trPr>
          <w:trHeight w:val="91"/>
        </w:trPr>
        <w:tc>
          <w:tcPr>
            <w:tcW w:w="2301" w:type="dxa"/>
          </w:tcPr>
          <w:p w14:paraId="086538FA" w14:textId="7A86FD83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Leerstijl</w:t>
            </w:r>
          </w:p>
        </w:tc>
        <w:tc>
          <w:tcPr>
            <w:tcW w:w="6879" w:type="dxa"/>
          </w:tcPr>
          <w:p w14:paraId="2E4785BF" w14:textId="3ACFD19E" w:rsidR="009617BE" w:rsidRDefault="009617BE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Kolb </w:t>
            </w:r>
            <w:r w:rsidRPr="009617BE">
              <w:rPr>
                <w:rFonts w:asciiTheme="majorHAnsi" w:hAnsiTheme="majorHAnsi" w:cs="Helvetica"/>
                <w:bCs/>
                <w:color w:val="101111"/>
              </w:rPr>
              <w:sym w:font="Wingdings" w:char="F0E0"/>
            </w:r>
            <w:r>
              <w:rPr>
                <w:rFonts w:asciiTheme="majorHAnsi" w:hAnsiTheme="majorHAnsi" w:cs="Helvetica"/>
                <w:bCs/>
                <w:color w:val="101111"/>
              </w:rPr>
              <w:t xml:space="preserve"> denkers, doeners, dromers en beslissers </w:t>
            </w:r>
          </w:p>
        </w:tc>
      </w:tr>
      <w:tr w:rsidR="009617BE" w14:paraId="54F88454" w14:textId="77777777" w:rsidTr="009617BE">
        <w:trPr>
          <w:trHeight w:val="91"/>
        </w:trPr>
        <w:tc>
          <w:tcPr>
            <w:tcW w:w="2301" w:type="dxa"/>
          </w:tcPr>
          <w:p w14:paraId="5E1F6B19" w14:textId="5CF9621B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Geslacht </w:t>
            </w:r>
          </w:p>
        </w:tc>
        <w:tc>
          <w:tcPr>
            <w:tcW w:w="6879" w:type="dxa"/>
          </w:tcPr>
          <w:p w14:paraId="765C7B71" w14:textId="7CB76BF9" w:rsidR="009617BE" w:rsidRPr="009617BE" w:rsidRDefault="009617BE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Jongens en meisjes apart, isoleren, … </w:t>
            </w:r>
          </w:p>
        </w:tc>
      </w:tr>
      <w:tr w:rsidR="009617BE" w14:paraId="4AAAA6C9" w14:textId="77777777" w:rsidTr="009617BE">
        <w:trPr>
          <w:trHeight w:val="91"/>
        </w:trPr>
        <w:tc>
          <w:tcPr>
            <w:tcW w:w="2301" w:type="dxa"/>
          </w:tcPr>
          <w:p w14:paraId="435ABE0E" w14:textId="0151457D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Geboortedatum </w:t>
            </w:r>
          </w:p>
        </w:tc>
        <w:tc>
          <w:tcPr>
            <w:tcW w:w="6879" w:type="dxa"/>
          </w:tcPr>
          <w:p w14:paraId="0B39FCFA" w14:textId="50A3412F" w:rsidR="009617BE" w:rsidRDefault="009617BE" w:rsidP="009617BE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Kreeften zitten samen. </w:t>
            </w:r>
          </w:p>
        </w:tc>
      </w:tr>
      <w:tr w:rsidR="009617BE" w14:paraId="741C4828" w14:textId="77777777" w:rsidTr="009617BE">
        <w:trPr>
          <w:trHeight w:val="91"/>
        </w:trPr>
        <w:tc>
          <w:tcPr>
            <w:tcW w:w="2301" w:type="dxa"/>
          </w:tcPr>
          <w:p w14:paraId="306A051B" w14:textId="7C0929BA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Lengte</w:t>
            </w:r>
          </w:p>
        </w:tc>
        <w:tc>
          <w:tcPr>
            <w:tcW w:w="6879" w:type="dxa"/>
          </w:tcPr>
          <w:p w14:paraId="6E52A8A2" w14:textId="77777777" w:rsidR="009617BE" w:rsidRP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</w:p>
        </w:tc>
      </w:tr>
      <w:tr w:rsidR="009617BE" w14:paraId="2C073C77" w14:textId="77777777" w:rsidTr="009617BE">
        <w:trPr>
          <w:trHeight w:val="91"/>
        </w:trPr>
        <w:tc>
          <w:tcPr>
            <w:tcW w:w="2301" w:type="dxa"/>
          </w:tcPr>
          <w:p w14:paraId="787F15A5" w14:textId="2CA77AB2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Haarkleur </w:t>
            </w:r>
          </w:p>
        </w:tc>
        <w:tc>
          <w:tcPr>
            <w:tcW w:w="6879" w:type="dxa"/>
          </w:tcPr>
          <w:p w14:paraId="3E6E6436" w14:textId="77777777" w:rsidR="009617BE" w:rsidRP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</w:p>
        </w:tc>
      </w:tr>
      <w:tr w:rsidR="009617BE" w14:paraId="0106CE24" w14:textId="77777777" w:rsidTr="009617BE">
        <w:trPr>
          <w:trHeight w:val="91"/>
        </w:trPr>
        <w:tc>
          <w:tcPr>
            <w:tcW w:w="2301" w:type="dxa"/>
          </w:tcPr>
          <w:p w14:paraId="44F121F0" w14:textId="7D1EEC4D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 xml:space="preserve">Nationaliteit </w:t>
            </w:r>
          </w:p>
        </w:tc>
        <w:tc>
          <w:tcPr>
            <w:tcW w:w="6879" w:type="dxa"/>
          </w:tcPr>
          <w:p w14:paraId="71AFD18C" w14:textId="77777777" w:rsidR="009617BE" w:rsidRP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</w:p>
        </w:tc>
      </w:tr>
      <w:tr w:rsidR="009617BE" w14:paraId="1C9F7E80" w14:textId="77777777" w:rsidTr="009617BE">
        <w:trPr>
          <w:trHeight w:val="91"/>
        </w:trPr>
        <w:tc>
          <w:tcPr>
            <w:tcW w:w="2301" w:type="dxa"/>
          </w:tcPr>
          <w:p w14:paraId="57FA1A60" w14:textId="2DC4BE4E" w:rsidR="009617BE" w:rsidRDefault="009617BE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Gezinssamenstelling</w:t>
            </w:r>
          </w:p>
        </w:tc>
        <w:tc>
          <w:tcPr>
            <w:tcW w:w="6879" w:type="dxa"/>
          </w:tcPr>
          <w:p w14:paraId="30D2A8B9" w14:textId="47D5EB66" w:rsidR="009617BE" w:rsidRPr="00C408BD" w:rsidRDefault="00C408BD" w:rsidP="00C408BD">
            <w:pPr>
              <w:pStyle w:val="Lijstalinea"/>
              <w:numPr>
                <w:ilvl w:val="0"/>
                <w:numId w:val="8"/>
              </w:numPr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Enige kinderen samen</w:t>
            </w:r>
          </w:p>
        </w:tc>
      </w:tr>
      <w:tr w:rsidR="00C408BD" w14:paraId="55B9FFAE" w14:textId="77777777" w:rsidTr="009617BE">
        <w:trPr>
          <w:trHeight w:val="91"/>
        </w:trPr>
        <w:tc>
          <w:tcPr>
            <w:tcW w:w="2301" w:type="dxa"/>
          </w:tcPr>
          <w:p w14:paraId="34345062" w14:textId="75894389" w:rsidR="00C408BD" w:rsidRDefault="00C408BD" w:rsidP="009617BE">
            <w:pPr>
              <w:spacing w:line="276" w:lineRule="auto"/>
              <w:rPr>
                <w:rFonts w:asciiTheme="majorHAnsi" w:hAnsiTheme="majorHAnsi" w:cs="Helvetica"/>
                <w:bCs/>
                <w:color w:val="101111"/>
              </w:rPr>
            </w:pPr>
            <w:r>
              <w:rPr>
                <w:rFonts w:asciiTheme="majorHAnsi" w:hAnsiTheme="majorHAnsi" w:cs="Helvetica"/>
                <w:bCs/>
                <w:color w:val="101111"/>
              </w:rPr>
              <w:t>…</w:t>
            </w:r>
          </w:p>
        </w:tc>
        <w:tc>
          <w:tcPr>
            <w:tcW w:w="6879" w:type="dxa"/>
          </w:tcPr>
          <w:p w14:paraId="55FC93AC" w14:textId="77777777" w:rsidR="00C408BD" w:rsidRDefault="00C408BD" w:rsidP="00C408BD">
            <w:pPr>
              <w:pStyle w:val="Lijstalinea"/>
              <w:spacing w:line="276" w:lineRule="auto"/>
              <w:ind w:left="393"/>
              <w:rPr>
                <w:rFonts w:asciiTheme="majorHAnsi" w:hAnsiTheme="majorHAnsi" w:cs="Helvetica"/>
                <w:bCs/>
                <w:color w:val="101111"/>
              </w:rPr>
            </w:pPr>
          </w:p>
        </w:tc>
      </w:tr>
    </w:tbl>
    <w:p w14:paraId="3EEC6A9F" w14:textId="052B8F16" w:rsidR="00C33A7E" w:rsidRPr="009617BE" w:rsidRDefault="00C33A7E" w:rsidP="009617BE">
      <w:pPr>
        <w:spacing w:line="36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C33A7E" w:rsidRPr="009617BE" w:rsidSect="00B55BBD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BE0C9" w14:textId="77777777" w:rsidR="009617BE" w:rsidRDefault="009617BE" w:rsidP="002F422A">
      <w:r>
        <w:separator/>
      </w:r>
    </w:p>
  </w:endnote>
  <w:endnote w:type="continuationSeparator" w:id="0">
    <w:p w14:paraId="423E4122" w14:textId="77777777" w:rsidR="009617BE" w:rsidRDefault="009617BE" w:rsidP="002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6232" w14:textId="77777777" w:rsidR="009617BE" w:rsidRDefault="009617BE" w:rsidP="002F422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95DC7F" w14:textId="77777777" w:rsidR="009617BE" w:rsidRDefault="009617BE" w:rsidP="002F422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961E" w14:textId="77777777" w:rsidR="009617BE" w:rsidRPr="009526D2" w:rsidRDefault="009617BE" w:rsidP="002F422A">
    <w:pPr>
      <w:pStyle w:val="Voettekst"/>
      <w:framePr w:wrap="around" w:vAnchor="text" w:hAnchor="margin" w:xAlign="right" w:y="1"/>
      <w:rPr>
        <w:rStyle w:val="Paginanummer"/>
        <w:rFonts w:asciiTheme="majorHAnsi" w:hAnsiTheme="majorHAnsi"/>
      </w:rPr>
    </w:pPr>
    <w:r w:rsidRPr="009526D2">
      <w:rPr>
        <w:rStyle w:val="Paginanummer"/>
        <w:rFonts w:asciiTheme="majorHAnsi" w:hAnsiTheme="majorHAnsi"/>
      </w:rPr>
      <w:fldChar w:fldCharType="begin"/>
    </w:r>
    <w:r w:rsidRPr="009526D2">
      <w:rPr>
        <w:rStyle w:val="Paginanummer"/>
        <w:rFonts w:asciiTheme="majorHAnsi" w:hAnsiTheme="majorHAnsi"/>
      </w:rPr>
      <w:instrText xml:space="preserve">PAGE  </w:instrText>
    </w:r>
    <w:r w:rsidRPr="009526D2">
      <w:rPr>
        <w:rStyle w:val="Paginanummer"/>
        <w:rFonts w:asciiTheme="majorHAnsi" w:hAnsiTheme="majorHAnsi"/>
      </w:rPr>
      <w:fldChar w:fldCharType="separate"/>
    </w:r>
    <w:r w:rsidR="00C408BD">
      <w:rPr>
        <w:rStyle w:val="Paginanummer"/>
        <w:rFonts w:asciiTheme="majorHAnsi" w:hAnsiTheme="majorHAnsi"/>
        <w:noProof/>
      </w:rPr>
      <w:t>1</w:t>
    </w:r>
    <w:r w:rsidRPr="009526D2">
      <w:rPr>
        <w:rStyle w:val="Paginanummer"/>
        <w:rFonts w:asciiTheme="majorHAnsi" w:hAnsiTheme="majorHAnsi"/>
      </w:rPr>
      <w:fldChar w:fldCharType="end"/>
    </w:r>
  </w:p>
  <w:p w14:paraId="2673B34C" w14:textId="77777777" w:rsidR="009617BE" w:rsidRDefault="009617BE" w:rsidP="002F422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0CE6A" w14:textId="77777777" w:rsidR="009617BE" w:rsidRDefault="009617BE" w:rsidP="002F422A">
      <w:r>
        <w:separator/>
      </w:r>
    </w:p>
  </w:footnote>
  <w:footnote w:type="continuationSeparator" w:id="0">
    <w:p w14:paraId="352DCEA5" w14:textId="77777777" w:rsidR="009617BE" w:rsidRDefault="009617BE" w:rsidP="002F4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87ACB" w14:textId="77777777" w:rsidR="009617BE" w:rsidRPr="002F422A" w:rsidRDefault="009617BE" w:rsidP="002F422A">
    <w:pPr>
      <w:pStyle w:val="Koptekst"/>
      <w:jc w:val="center"/>
      <w:rPr>
        <w:rFonts w:asciiTheme="majorHAnsi" w:hAnsiTheme="majorHAnsi"/>
        <w:b/>
        <w:sz w:val="96"/>
        <w:szCs w:val="96"/>
      </w:rPr>
    </w:pPr>
    <w:r w:rsidRPr="002F422A">
      <w:rPr>
        <w:rFonts w:asciiTheme="majorHAnsi" w:hAnsiTheme="majorHAnsi"/>
        <w:b/>
        <w:sz w:val="96"/>
        <w:szCs w:val="96"/>
      </w:rPr>
      <w:t>Co-teaching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886C31"/>
    <w:multiLevelType w:val="hybridMultilevel"/>
    <w:tmpl w:val="E1F0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80758"/>
    <w:multiLevelType w:val="hybridMultilevel"/>
    <w:tmpl w:val="FBE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F1582"/>
    <w:multiLevelType w:val="hybridMultilevel"/>
    <w:tmpl w:val="B2AAD59C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>
    <w:nsid w:val="5441049C"/>
    <w:multiLevelType w:val="hybridMultilevel"/>
    <w:tmpl w:val="17D2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36C0B"/>
    <w:multiLevelType w:val="hybridMultilevel"/>
    <w:tmpl w:val="A95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2A"/>
    <w:rsid w:val="002C74CC"/>
    <w:rsid w:val="002F422A"/>
    <w:rsid w:val="005F3720"/>
    <w:rsid w:val="00622664"/>
    <w:rsid w:val="007E390D"/>
    <w:rsid w:val="009526D2"/>
    <w:rsid w:val="009617BE"/>
    <w:rsid w:val="00B55BBD"/>
    <w:rsid w:val="00C33A7E"/>
    <w:rsid w:val="00C408BD"/>
    <w:rsid w:val="00DB2DE1"/>
    <w:rsid w:val="00E0539F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EB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F422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F422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2F422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F422A"/>
  </w:style>
  <w:style w:type="paragraph" w:styleId="Voettekst">
    <w:name w:val="footer"/>
    <w:basedOn w:val="Normaal"/>
    <w:link w:val="VoettekstTeken"/>
    <w:uiPriority w:val="99"/>
    <w:unhideWhenUsed/>
    <w:rsid w:val="002F422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F422A"/>
  </w:style>
  <w:style w:type="character" w:styleId="Paginanummer">
    <w:name w:val="page number"/>
    <w:basedOn w:val="Standaardalinea-lettertype"/>
    <w:uiPriority w:val="99"/>
    <w:semiHidden/>
    <w:unhideWhenUsed/>
    <w:rsid w:val="002F422A"/>
  </w:style>
  <w:style w:type="paragraph" w:styleId="Lijstalinea">
    <w:name w:val="List Paragraph"/>
    <w:basedOn w:val="Normaal"/>
    <w:uiPriority w:val="34"/>
    <w:qFormat/>
    <w:rsid w:val="00C33A7E"/>
    <w:pPr>
      <w:ind w:left="720"/>
      <w:contextualSpacing/>
    </w:pPr>
  </w:style>
  <w:style w:type="table" w:styleId="Tabelraster">
    <w:name w:val="Table Grid"/>
    <w:basedOn w:val="Standaardtabel"/>
    <w:uiPriority w:val="59"/>
    <w:rsid w:val="0062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F422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F422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2F422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F422A"/>
  </w:style>
  <w:style w:type="paragraph" w:styleId="Voettekst">
    <w:name w:val="footer"/>
    <w:basedOn w:val="Normaal"/>
    <w:link w:val="VoettekstTeken"/>
    <w:uiPriority w:val="99"/>
    <w:unhideWhenUsed/>
    <w:rsid w:val="002F422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F422A"/>
  </w:style>
  <w:style w:type="character" w:styleId="Paginanummer">
    <w:name w:val="page number"/>
    <w:basedOn w:val="Standaardalinea-lettertype"/>
    <w:uiPriority w:val="99"/>
    <w:semiHidden/>
    <w:unhideWhenUsed/>
    <w:rsid w:val="002F422A"/>
  </w:style>
  <w:style w:type="paragraph" w:styleId="Lijstalinea">
    <w:name w:val="List Paragraph"/>
    <w:basedOn w:val="Normaal"/>
    <w:uiPriority w:val="34"/>
    <w:qFormat/>
    <w:rsid w:val="00C33A7E"/>
    <w:pPr>
      <w:ind w:left="720"/>
      <w:contextualSpacing/>
    </w:pPr>
  </w:style>
  <w:style w:type="table" w:styleId="Tabelraster">
    <w:name w:val="Table Grid"/>
    <w:basedOn w:val="Standaardtabel"/>
    <w:uiPriority w:val="59"/>
    <w:rsid w:val="0062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37DDB-648C-DA47-817C-6FF0C16A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1565</Characters>
  <Application>Microsoft Macintosh Word</Application>
  <DocSecurity>0</DocSecurity>
  <Lines>39</Lines>
  <Paragraphs>30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Quinten Martens</dc:creator>
  <cp:keywords/>
  <dc:description/>
  <cp:lastModifiedBy>Quinten Martens</cp:lastModifiedBy>
  <cp:revision>2</cp:revision>
  <dcterms:created xsi:type="dcterms:W3CDTF">2018-10-11T09:52:00Z</dcterms:created>
  <dcterms:modified xsi:type="dcterms:W3CDTF">2018-10-11T09:52:00Z</dcterms:modified>
</cp:coreProperties>
</file>